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73" w:rsidRPr="005F022A" w:rsidRDefault="00105673" w:rsidP="00105673">
      <w:pPr>
        <w:spacing w:before="120"/>
        <w:jc w:val="both"/>
      </w:pPr>
      <w:r w:rsidRPr="005F022A">
        <w:rPr>
          <w:i/>
          <w:color w:val="002060"/>
          <w:sz w:val="16"/>
          <w:szCs w:val="16"/>
        </w:rPr>
        <w:t xml:space="preserve">              </w:t>
      </w:r>
      <w:r w:rsidRPr="005F022A">
        <w:rPr>
          <w:i/>
          <w:color w:val="002060"/>
          <w:sz w:val="16"/>
          <w:szCs w:val="16"/>
        </w:rPr>
        <w:tab/>
      </w:r>
      <w:r w:rsidRPr="005F022A">
        <w:rPr>
          <w:i/>
          <w:color w:val="002060"/>
          <w:sz w:val="16"/>
          <w:szCs w:val="16"/>
        </w:rPr>
        <w:tab/>
      </w:r>
      <w:r w:rsidRPr="005F022A">
        <w:rPr>
          <w:i/>
          <w:color w:val="002060"/>
          <w:sz w:val="14"/>
          <w:szCs w:val="14"/>
        </w:rPr>
        <w:tab/>
      </w:r>
      <w:r w:rsidRPr="005F022A">
        <w:rPr>
          <w:i/>
          <w:color w:val="002060"/>
          <w:sz w:val="14"/>
          <w:szCs w:val="14"/>
        </w:rPr>
        <w:tab/>
      </w:r>
      <w:r w:rsidRPr="005F022A">
        <w:rPr>
          <w:i/>
          <w:color w:val="002060"/>
          <w:sz w:val="14"/>
          <w:szCs w:val="14"/>
        </w:rPr>
        <w:tab/>
      </w:r>
      <w:r w:rsidRPr="005F022A">
        <w:rPr>
          <w:i/>
          <w:color w:val="002060"/>
          <w:sz w:val="14"/>
          <w:szCs w:val="14"/>
        </w:rPr>
        <w:tab/>
        <w:t xml:space="preserve">   </w:t>
      </w:r>
      <w:r w:rsidRPr="00A1098A">
        <w:rPr>
          <w:b/>
        </w:rPr>
        <w:t>Приложение 3</w:t>
      </w:r>
      <w:r>
        <w:t xml:space="preserve"> к заявлению №</w:t>
      </w:r>
      <w:r>
        <w:rPr>
          <w:u w:val="single"/>
        </w:rPr>
        <w:t xml:space="preserve">                 </w:t>
      </w:r>
      <w:r>
        <w:t xml:space="preserve"> /20</w:t>
      </w:r>
    </w:p>
    <w:p w:rsidR="00105673" w:rsidRDefault="00105673" w:rsidP="00105673">
      <w:pPr>
        <w:spacing w:before="120" w:after="120"/>
        <w:jc w:val="center"/>
        <w:rPr>
          <w:b/>
        </w:rPr>
      </w:pPr>
      <w:r w:rsidRPr="002C1CE8">
        <w:t xml:space="preserve"> </w:t>
      </w:r>
      <w:r w:rsidRPr="000610AE">
        <w:rPr>
          <w:b/>
        </w:rPr>
        <w:t xml:space="preserve">Лист учета </w:t>
      </w:r>
      <w:proofErr w:type="gramStart"/>
      <w:r w:rsidRPr="000610AE">
        <w:rPr>
          <w:b/>
        </w:rPr>
        <w:t>индивидуальных</w:t>
      </w:r>
      <w:r w:rsidRPr="00E64E34">
        <w:rPr>
          <w:b/>
        </w:rPr>
        <w:t xml:space="preserve"> </w:t>
      </w:r>
      <w:r w:rsidRPr="000610AE">
        <w:rPr>
          <w:b/>
        </w:rPr>
        <w:t>достижений</w:t>
      </w:r>
      <w:proofErr w:type="gramEnd"/>
      <w:r w:rsidRPr="000610AE">
        <w:rPr>
          <w:b/>
        </w:rPr>
        <w:t xml:space="preserve"> </w:t>
      </w:r>
      <w:r>
        <w:rPr>
          <w:b/>
        </w:rPr>
        <w:t>поступающих в аспирантуру</w:t>
      </w:r>
    </w:p>
    <w:tbl>
      <w:tblPr>
        <w:tblW w:w="102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80"/>
        <w:gridCol w:w="1558"/>
        <w:gridCol w:w="1701"/>
      </w:tblGrid>
      <w:tr w:rsidR="00105673" w:rsidRPr="001631FD" w:rsidTr="00801163">
        <w:trPr>
          <w:trHeight w:val="631"/>
        </w:trPr>
        <w:tc>
          <w:tcPr>
            <w:tcW w:w="567" w:type="dxa"/>
          </w:tcPr>
          <w:p w:rsidR="00105673" w:rsidRPr="001631FD" w:rsidRDefault="00105673" w:rsidP="00F207A4">
            <w:pPr>
              <w:jc w:val="center"/>
              <w:rPr>
                <w:b/>
                <w:sz w:val="22"/>
              </w:rPr>
            </w:pPr>
          </w:p>
        </w:tc>
        <w:tc>
          <w:tcPr>
            <w:tcW w:w="6380" w:type="dxa"/>
          </w:tcPr>
          <w:p w:rsidR="00105673" w:rsidRPr="00AE4E23" w:rsidRDefault="00105673" w:rsidP="00F207A4">
            <w:pPr>
              <w:jc w:val="center"/>
              <w:rPr>
                <w:b/>
                <w:sz w:val="22"/>
              </w:rPr>
            </w:pPr>
            <w:r w:rsidRPr="00AE4E23">
              <w:rPr>
                <w:b/>
                <w:sz w:val="22"/>
              </w:rPr>
              <w:t>Индивидуальные достижения</w:t>
            </w:r>
          </w:p>
        </w:tc>
        <w:tc>
          <w:tcPr>
            <w:tcW w:w="1558" w:type="dxa"/>
          </w:tcPr>
          <w:p w:rsidR="00105673" w:rsidRPr="001631FD" w:rsidRDefault="00105673" w:rsidP="00F207A4">
            <w:pPr>
              <w:ind w:left="-108" w:right="-108" w:firstLine="108"/>
              <w:jc w:val="center"/>
              <w:rPr>
                <w:b/>
                <w:sz w:val="22"/>
              </w:rPr>
            </w:pPr>
            <w:r w:rsidRPr="00AA686C">
              <w:rPr>
                <w:b/>
                <w:sz w:val="20"/>
              </w:rPr>
              <w:t>Кол-во баллов</w:t>
            </w:r>
            <w:r>
              <w:rPr>
                <w:b/>
                <w:sz w:val="20"/>
              </w:rPr>
              <w:t xml:space="preserve"> за одну единицу инд. достижений</w:t>
            </w:r>
            <w:r w:rsidRPr="00AA686C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105673" w:rsidRPr="0020259E" w:rsidRDefault="00105673" w:rsidP="00F207A4">
            <w:pPr>
              <w:jc w:val="center"/>
              <w:rPr>
                <w:b/>
                <w:sz w:val="22"/>
                <w:szCs w:val="22"/>
              </w:rPr>
            </w:pPr>
            <w:r w:rsidRPr="00815BFA">
              <w:rPr>
                <w:b/>
                <w:sz w:val="18"/>
                <w:szCs w:val="22"/>
              </w:rPr>
              <w:t xml:space="preserve">Подтверждающие документы </w:t>
            </w: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vAlign w:val="center"/>
          </w:tcPr>
          <w:p w:rsidR="00105673" w:rsidRPr="00105673" w:rsidRDefault="00105673" w:rsidP="00F207A4">
            <w:pPr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>Диплом специалиста или магистра с отличием</w:t>
            </w:r>
          </w:p>
        </w:tc>
        <w:tc>
          <w:tcPr>
            <w:tcW w:w="1558" w:type="dxa"/>
            <w:vAlign w:val="center"/>
          </w:tcPr>
          <w:p w:rsidR="00105673" w:rsidRPr="00105673" w:rsidRDefault="00105673" w:rsidP="00F207A4">
            <w:pPr>
              <w:jc w:val="center"/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>15</w:t>
            </w:r>
          </w:p>
        </w:tc>
        <w:tc>
          <w:tcPr>
            <w:tcW w:w="1701" w:type="dxa"/>
          </w:tcPr>
          <w:p w:rsidR="00105673" w:rsidRPr="00E878C4" w:rsidRDefault="00105673" w:rsidP="00F207A4">
            <w:pPr>
              <w:jc w:val="center"/>
              <w:rPr>
                <w:sz w:val="16"/>
                <w:szCs w:val="20"/>
              </w:rPr>
            </w:pPr>
            <w:r w:rsidRPr="00E878C4">
              <w:rPr>
                <w:sz w:val="16"/>
                <w:szCs w:val="20"/>
              </w:rPr>
              <w:t xml:space="preserve">Диплом о </w:t>
            </w:r>
            <w:r>
              <w:rPr>
                <w:sz w:val="16"/>
                <w:szCs w:val="20"/>
              </w:rPr>
              <w:t>ВО</w:t>
            </w:r>
            <w:r w:rsidRPr="00E878C4">
              <w:rPr>
                <w:sz w:val="16"/>
                <w:szCs w:val="20"/>
              </w:rPr>
              <w:t xml:space="preserve"> с отличием</w:t>
            </w: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i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 xml:space="preserve">Научные публикации (без дублирования) в соответствии с тематикой диссертации / направлением подготовки </w:t>
            </w:r>
            <w:r w:rsidRPr="00105673">
              <w:rPr>
                <w:i/>
                <w:sz w:val="22"/>
                <w:szCs w:val="20"/>
              </w:rPr>
              <w:t xml:space="preserve">(учитываются публикации за пять лет, суммируются </w:t>
            </w:r>
            <w:r w:rsidRPr="00105673">
              <w:rPr>
                <w:b/>
                <w:i/>
                <w:sz w:val="22"/>
                <w:szCs w:val="20"/>
                <w:u w:val="single"/>
              </w:rPr>
              <w:t>количество баллов за каждую публикацию / на количество авторов</w:t>
            </w:r>
            <w:r w:rsidRPr="00105673">
              <w:rPr>
                <w:i/>
                <w:sz w:val="22"/>
                <w:szCs w:val="20"/>
              </w:rPr>
              <w:t xml:space="preserve">) 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05673" w:rsidRPr="00E878C4" w:rsidRDefault="00105673" w:rsidP="00F207A4">
            <w:pPr>
              <w:jc w:val="center"/>
              <w:rPr>
                <w:sz w:val="16"/>
                <w:szCs w:val="20"/>
              </w:rPr>
            </w:pPr>
            <w:r w:rsidRPr="00E66DED">
              <w:rPr>
                <w:sz w:val="16"/>
                <w:szCs w:val="20"/>
              </w:rPr>
              <w:t>Список публикаций, оформленный в установленном порядке (Приложение 4)</w:t>
            </w: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Публикации в изданиях, входящих в базы научного цитирования </w:t>
            </w:r>
            <w:r w:rsidRPr="00105673">
              <w:rPr>
                <w:sz w:val="22"/>
                <w:szCs w:val="20"/>
                <w:lang w:val="en-US"/>
              </w:rPr>
              <w:t>Scopus</w:t>
            </w:r>
            <w:r w:rsidRPr="00105673">
              <w:rPr>
                <w:sz w:val="22"/>
                <w:szCs w:val="20"/>
              </w:rPr>
              <w:t xml:space="preserve"> или </w:t>
            </w:r>
            <w:proofErr w:type="spellStart"/>
            <w:proofErr w:type="gramStart"/>
            <w:r w:rsidRPr="00105673">
              <w:rPr>
                <w:sz w:val="22"/>
                <w:szCs w:val="20"/>
                <w:lang w:val="en-US"/>
              </w:rPr>
              <w:t>WoS</w:t>
            </w:r>
            <w:proofErr w:type="spellEnd"/>
            <w:r w:rsidRPr="00105673">
              <w:rPr>
                <w:sz w:val="22"/>
                <w:szCs w:val="20"/>
              </w:rPr>
              <w:t xml:space="preserve">  (</w:t>
            </w:r>
            <w:proofErr w:type="gramEnd"/>
            <w:r w:rsidRPr="00105673">
              <w:rPr>
                <w:sz w:val="22"/>
                <w:szCs w:val="20"/>
                <w:lang w:val="en-US"/>
              </w:rPr>
              <w:t>Q</w:t>
            </w:r>
            <w:r w:rsidRPr="00105673">
              <w:rPr>
                <w:sz w:val="22"/>
                <w:szCs w:val="20"/>
              </w:rPr>
              <w:t xml:space="preserve">1, </w:t>
            </w:r>
            <w:r w:rsidRPr="00105673">
              <w:rPr>
                <w:sz w:val="22"/>
                <w:szCs w:val="20"/>
                <w:lang w:val="en-US"/>
              </w:rPr>
              <w:t>Q</w:t>
            </w:r>
            <w:r w:rsidRPr="00105673">
              <w:rPr>
                <w:sz w:val="22"/>
                <w:szCs w:val="20"/>
              </w:rPr>
              <w:t>2)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50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Публикации в изданиях, входящих в базы научного цитирования </w:t>
            </w:r>
            <w:r w:rsidRPr="00105673">
              <w:rPr>
                <w:sz w:val="22"/>
                <w:szCs w:val="20"/>
                <w:lang w:val="en-US"/>
              </w:rPr>
              <w:t>Scopus</w:t>
            </w:r>
            <w:r w:rsidRPr="00105673">
              <w:rPr>
                <w:sz w:val="22"/>
                <w:szCs w:val="20"/>
              </w:rPr>
              <w:t xml:space="preserve"> или </w:t>
            </w:r>
            <w:proofErr w:type="spellStart"/>
            <w:r w:rsidRPr="00105673">
              <w:rPr>
                <w:sz w:val="22"/>
                <w:szCs w:val="20"/>
                <w:lang w:val="en-US"/>
              </w:rPr>
              <w:t>WoS</w:t>
            </w:r>
            <w:proofErr w:type="spellEnd"/>
            <w:r w:rsidRPr="00105673">
              <w:rPr>
                <w:sz w:val="22"/>
                <w:szCs w:val="20"/>
              </w:rPr>
              <w:t xml:space="preserve"> (</w:t>
            </w:r>
            <w:proofErr w:type="spellStart"/>
            <w:r w:rsidRPr="00105673">
              <w:rPr>
                <w:sz w:val="22"/>
                <w:szCs w:val="20"/>
              </w:rPr>
              <w:t>Article</w:t>
            </w:r>
            <w:proofErr w:type="spellEnd"/>
            <w:r w:rsidRPr="00105673">
              <w:rPr>
                <w:sz w:val="22"/>
                <w:szCs w:val="20"/>
              </w:rPr>
              <w:t xml:space="preserve">, </w:t>
            </w:r>
            <w:proofErr w:type="spellStart"/>
            <w:r w:rsidRPr="00105673">
              <w:rPr>
                <w:sz w:val="22"/>
                <w:szCs w:val="20"/>
              </w:rPr>
              <w:t>Review</w:t>
            </w:r>
            <w:proofErr w:type="spellEnd"/>
            <w:r w:rsidRPr="00105673">
              <w:rPr>
                <w:sz w:val="22"/>
                <w:szCs w:val="20"/>
              </w:rPr>
              <w:t xml:space="preserve">, </w:t>
            </w:r>
            <w:proofErr w:type="spellStart"/>
            <w:r w:rsidRPr="00105673">
              <w:rPr>
                <w:sz w:val="22"/>
                <w:szCs w:val="20"/>
              </w:rPr>
              <w:t>Book</w:t>
            </w:r>
            <w:proofErr w:type="spellEnd"/>
            <w:r w:rsidRPr="00105673">
              <w:rPr>
                <w:sz w:val="22"/>
                <w:szCs w:val="20"/>
              </w:rPr>
              <w:t>)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30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ind w:right="-108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Публикации по итогам конференции (</w:t>
            </w:r>
            <w:proofErr w:type="spellStart"/>
            <w:r w:rsidRPr="00105673">
              <w:rPr>
                <w:sz w:val="22"/>
                <w:szCs w:val="20"/>
              </w:rPr>
              <w:t>Conference</w:t>
            </w:r>
            <w:proofErr w:type="spellEnd"/>
            <w:r w:rsidRPr="00105673">
              <w:rPr>
                <w:sz w:val="22"/>
                <w:szCs w:val="20"/>
              </w:rPr>
              <w:t xml:space="preserve"> </w:t>
            </w:r>
            <w:proofErr w:type="spellStart"/>
            <w:r w:rsidRPr="00105673">
              <w:rPr>
                <w:sz w:val="22"/>
                <w:szCs w:val="20"/>
              </w:rPr>
              <w:t>Paper</w:t>
            </w:r>
            <w:proofErr w:type="spellEnd"/>
            <w:r w:rsidRPr="00105673">
              <w:rPr>
                <w:sz w:val="22"/>
                <w:szCs w:val="20"/>
              </w:rPr>
              <w:t xml:space="preserve"> / </w:t>
            </w:r>
            <w:proofErr w:type="spellStart"/>
            <w:r w:rsidRPr="00105673">
              <w:rPr>
                <w:sz w:val="22"/>
                <w:szCs w:val="20"/>
              </w:rPr>
              <w:t>Proceedings</w:t>
            </w:r>
            <w:proofErr w:type="spellEnd"/>
            <w:r w:rsidRPr="00105673">
              <w:rPr>
                <w:sz w:val="22"/>
                <w:szCs w:val="20"/>
              </w:rPr>
              <w:t xml:space="preserve"> </w:t>
            </w:r>
            <w:proofErr w:type="spellStart"/>
            <w:r w:rsidRPr="00105673">
              <w:rPr>
                <w:sz w:val="22"/>
                <w:szCs w:val="20"/>
              </w:rPr>
              <w:t>Paper</w:t>
            </w:r>
            <w:proofErr w:type="spellEnd"/>
            <w:r w:rsidRPr="00105673">
              <w:rPr>
                <w:sz w:val="22"/>
                <w:szCs w:val="20"/>
              </w:rPr>
              <w:t xml:space="preserve">) в изданиях, входящих в базы научного цитирования </w:t>
            </w:r>
            <w:r w:rsidRPr="00105673">
              <w:rPr>
                <w:sz w:val="22"/>
                <w:szCs w:val="20"/>
                <w:lang w:val="en-US"/>
              </w:rPr>
              <w:t>Scopus</w:t>
            </w:r>
            <w:r w:rsidRPr="00105673">
              <w:rPr>
                <w:sz w:val="22"/>
                <w:szCs w:val="20"/>
              </w:rPr>
              <w:t xml:space="preserve"> или </w:t>
            </w:r>
            <w:proofErr w:type="spellStart"/>
            <w:r w:rsidRPr="00105673">
              <w:rPr>
                <w:sz w:val="22"/>
                <w:szCs w:val="20"/>
                <w:lang w:val="en-US"/>
              </w:rPr>
              <w:t>WoS</w:t>
            </w:r>
            <w:proofErr w:type="spellEnd"/>
            <w:r w:rsidRPr="00105673">
              <w:rPr>
                <w:sz w:val="22"/>
                <w:szCs w:val="20"/>
              </w:rPr>
              <w:t xml:space="preserve">  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25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Публикации в изданиях, входящих в перечень ВАК 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2.4. </w:t>
            </w:r>
            <w:r w:rsidRPr="00105673">
              <w:rPr>
                <w:b/>
                <w:i/>
                <w:sz w:val="22"/>
                <w:szCs w:val="20"/>
              </w:rPr>
              <w:t>не более 30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rPr>
          <w:trHeight w:val="213"/>
        </w:trPr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Публикации в других изданиях 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2.5. </w:t>
            </w:r>
            <w:r w:rsidRPr="00105673">
              <w:rPr>
                <w:b/>
                <w:i/>
                <w:sz w:val="22"/>
                <w:szCs w:val="20"/>
              </w:rPr>
              <w:t>не более 15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5 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5673" w:rsidRPr="001631FD" w:rsidTr="00801163">
        <w:trPr>
          <w:trHeight w:val="1267"/>
        </w:trPr>
        <w:tc>
          <w:tcPr>
            <w:tcW w:w="567" w:type="dxa"/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80" w:type="dxa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 xml:space="preserve">Патенты, свидетельства о регистрации программ для ЭВМ, свидетельства о регистрации баз данных, свидетельства о регистрации топологии интегральных микросхем </w:t>
            </w:r>
            <w:r w:rsidRPr="00105673">
              <w:rPr>
                <w:i/>
                <w:sz w:val="22"/>
                <w:szCs w:val="20"/>
              </w:rPr>
              <w:t xml:space="preserve">(суммируются </w:t>
            </w:r>
            <w:r w:rsidRPr="00105673">
              <w:rPr>
                <w:b/>
                <w:i/>
                <w:sz w:val="22"/>
                <w:szCs w:val="20"/>
                <w:u w:val="single"/>
              </w:rPr>
              <w:t>количество баллов за каждый патент или свидетельство / на количество авторов)</w:t>
            </w:r>
            <w:r w:rsidRPr="00105673">
              <w:rPr>
                <w:i/>
                <w:sz w:val="22"/>
                <w:szCs w:val="20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5673" w:rsidRDefault="00105673" w:rsidP="00F207A4">
            <w:pPr>
              <w:jc w:val="center"/>
              <w:rPr>
                <w:sz w:val="20"/>
                <w:szCs w:val="20"/>
              </w:rPr>
            </w:pPr>
          </w:p>
          <w:p w:rsidR="00105673" w:rsidRDefault="00105673" w:rsidP="00F207A4">
            <w:pPr>
              <w:jc w:val="center"/>
              <w:rPr>
                <w:sz w:val="20"/>
                <w:szCs w:val="20"/>
              </w:rPr>
            </w:pPr>
          </w:p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E66DED">
              <w:rPr>
                <w:sz w:val="16"/>
                <w:szCs w:val="20"/>
              </w:rPr>
              <w:t>Копии Патентов и (или) свидетельств</w:t>
            </w:r>
            <w:r>
              <w:rPr>
                <w:sz w:val="16"/>
                <w:szCs w:val="20"/>
              </w:rPr>
              <w:t>,</w:t>
            </w:r>
            <w:r w:rsidRPr="00E66DED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з</w:t>
            </w:r>
            <w:r w:rsidRPr="00E66DED">
              <w:rPr>
                <w:sz w:val="16"/>
                <w:szCs w:val="20"/>
              </w:rPr>
              <w:t>арегистрированных в Роспатенте</w:t>
            </w:r>
          </w:p>
        </w:tc>
      </w:tr>
      <w:tr w:rsidR="00105673" w:rsidRPr="001631FD" w:rsidTr="00801163">
        <w:trPr>
          <w:trHeight w:val="383"/>
        </w:trPr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2"/>
              </w:numPr>
              <w:ind w:lef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Свидетельства Роспатента (ФИПС) о регистрации программ для ЭВМ, свидетельств о регистрации баз данных, свидетельств о регистрации топологии интегральных микросхем 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3.1. </w:t>
            </w:r>
            <w:r w:rsidRPr="00105673">
              <w:rPr>
                <w:b/>
                <w:i/>
                <w:sz w:val="22"/>
                <w:szCs w:val="20"/>
              </w:rPr>
              <w:t>не более 15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5673" w:rsidRPr="001631FD" w:rsidTr="00801163">
        <w:trPr>
          <w:trHeight w:val="184"/>
        </w:trPr>
        <w:tc>
          <w:tcPr>
            <w:tcW w:w="567" w:type="dxa"/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2"/>
              </w:numPr>
              <w:ind w:lef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0" w:type="dxa"/>
          </w:tcPr>
          <w:p w:rsidR="00105673" w:rsidRPr="00105673" w:rsidRDefault="00105673" w:rsidP="00F207A4">
            <w:pPr>
              <w:pStyle w:val="a3"/>
              <w:tabs>
                <w:tab w:val="left" w:pos="0"/>
              </w:tabs>
              <w:ind w:left="26" w:firstLine="8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Патенты на полезную модель</w:t>
            </w:r>
          </w:p>
        </w:tc>
        <w:tc>
          <w:tcPr>
            <w:tcW w:w="1558" w:type="dxa"/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9</w:t>
            </w:r>
          </w:p>
        </w:tc>
        <w:tc>
          <w:tcPr>
            <w:tcW w:w="1701" w:type="dxa"/>
            <w:vMerge/>
          </w:tcPr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5673" w:rsidRPr="001631FD" w:rsidTr="00801163">
        <w:trPr>
          <w:trHeight w:val="23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2"/>
              </w:numPr>
              <w:ind w:lef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0"/>
                <w:tab w:val="num" w:pos="2338"/>
              </w:tabs>
              <w:ind w:firstLine="8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Патенты на изобретение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18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jc w:val="both"/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 xml:space="preserve">Участие в выполнении научных работ (гранты, хоздоговора) </w:t>
            </w:r>
            <w:r w:rsidRPr="00105673">
              <w:rPr>
                <w:sz w:val="22"/>
                <w:szCs w:val="20"/>
              </w:rPr>
              <w:t>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4. </w:t>
            </w:r>
            <w:r w:rsidRPr="00105673">
              <w:rPr>
                <w:b/>
                <w:i/>
                <w:sz w:val="22"/>
                <w:szCs w:val="20"/>
              </w:rPr>
              <w:t>не более 10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E66DED">
              <w:rPr>
                <w:sz w:val="16"/>
                <w:szCs w:val="20"/>
              </w:rPr>
              <w:t>Приказ о создании коллектива</w:t>
            </w:r>
            <w:r>
              <w:rPr>
                <w:sz w:val="16"/>
                <w:szCs w:val="20"/>
              </w:rPr>
              <w:t xml:space="preserve"> </w:t>
            </w:r>
            <w:r w:rsidRPr="00E66DED">
              <w:rPr>
                <w:sz w:val="16"/>
                <w:szCs w:val="20"/>
              </w:rPr>
              <w:t xml:space="preserve">исполнит, акт выполненных работ, отчеты </w:t>
            </w: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212"/>
                <w:tab w:val="num" w:pos="2338"/>
              </w:tabs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>Победы в конкурсах по научно-исследовательской деятельности регионального, всероссийского, международного уровня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Default="00105673" w:rsidP="00F207A4">
            <w:pPr>
              <w:jc w:val="center"/>
              <w:rPr>
                <w:sz w:val="16"/>
                <w:szCs w:val="20"/>
              </w:rPr>
            </w:pPr>
          </w:p>
          <w:p w:rsidR="00105673" w:rsidRDefault="00105673" w:rsidP="00F207A4">
            <w:pPr>
              <w:jc w:val="center"/>
              <w:rPr>
                <w:sz w:val="16"/>
                <w:szCs w:val="20"/>
              </w:rPr>
            </w:pPr>
          </w:p>
          <w:p w:rsidR="00105673" w:rsidRDefault="00105673" w:rsidP="00F207A4">
            <w:pPr>
              <w:jc w:val="center"/>
              <w:rPr>
                <w:sz w:val="16"/>
                <w:szCs w:val="20"/>
              </w:rPr>
            </w:pPr>
            <w:bookmarkStart w:id="0" w:name="_GoBack"/>
            <w:bookmarkEnd w:id="0"/>
          </w:p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0A79F4">
              <w:rPr>
                <w:sz w:val="16"/>
                <w:szCs w:val="20"/>
              </w:rPr>
              <w:t>Копии дипломов, выписки из приказов</w:t>
            </w: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3"/>
              </w:numPr>
              <w:ind w:left="0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451"/>
              </w:tabs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Дипломы победителей международных и всероссийских научных конкурсов, студенческих олимпиад, конференций и т.д., тематика которых соответствует направлению подготовки в аспирантуре 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5.1. </w:t>
            </w:r>
            <w:r w:rsidRPr="00105673">
              <w:rPr>
                <w:b/>
                <w:i/>
                <w:sz w:val="22"/>
                <w:szCs w:val="20"/>
              </w:rPr>
              <w:t>не более 10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3"/>
              </w:numPr>
              <w:ind w:left="0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451"/>
              </w:tabs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Получатель стипендий и премий регионального, федерального и международного уровня (</w:t>
            </w:r>
            <w:r w:rsidRPr="00105673">
              <w:rPr>
                <w:i/>
                <w:sz w:val="22"/>
                <w:szCs w:val="20"/>
              </w:rPr>
              <w:t xml:space="preserve">общее количество баллов по п. 5.2. </w:t>
            </w:r>
            <w:r w:rsidRPr="00105673">
              <w:rPr>
                <w:b/>
                <w:i/>
                <w:sz w:val="22"/>
                <w:szCs w:val="20"/>
              </w:rPr>
              <w:t>не более 5 баллов</w:t>
            </w:r>
            <w:r w:rsidRPr="00105673">
              <w:rPr>
                <w:i/>
                <w:sz w:val="22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F207A4">
            <w:pPr>
              <w:jc w:val="center"/>
              <w:rPr>
                <w:b/>
                <w:sz w:val="20"/>
                <w:szCs w:val="20"/>
              </w:rPr>
            </w:pPr>
            <w:r w:rsidRPr="005070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rPr>
                <w:b/>
                <w:sz w:val="22"/>
                <w:szCs w:val="20"/>
              </w:rPr>
            </w:pPr>
            <w:r w:rsidRPr="00105673">
              <w:rPr>
                <w:b/>
                <w:sz w:val="22"/>
                <w:szCs w:val="20"/>
              </w:rPr>
              <w:t>Иностранный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rPr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Default="00105673" w:rsidP="00F207A4">
            <w:pPr>
              <w:jc w:val="center"/>
              <w:rPr>
                <w:sz w:val="20"/>
                <w:szCs w:val="20"/>
              </w:rPr>
            </w:pPr>
          </w:p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  <w:r w:rsidRPr="00E878C4">
              <w:rPr>
                <w:sz w:val="16"/>
                <w:szCs w:val="20"/>
              </w:rPr>
              <w:t>Копии сертификатов, диплома</w:t>
            </w: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4"/>
              </w:numPr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212"/>
              </w:tabs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Международный сертификат (уровень не ниже </w:t>
            </w:r>
            <w:proofErr w:type="spellStart"/>
            <w:r w:rsidRPr="00105673">
              <w:rPr>
                <w:sz w:val="22"/>
                <w:szCs w:val="20"/>
              </w:rPr>
              <w:t>intermediate</w:t>
            </w:r>
            <w:proofErr w:type="spellEnd"/>
            <w:r w:rsidRPr="00105673">
              <w:rPr>
                <w:sz w:val="22"/>
                <w:szCs w:val="20"/>
              </w:rPr>
              <w:t>) (срок получения – не ранее, чем за 3 года до подачи заявления)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4"/>
              </w:numPr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212"/>
              </w:tabs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Диплом «</w:t>
            </w:r>
            <w:r w:rsidRPr="00105673">
              <w:rPr>
                <w:color w:val="000000"/>
                <w:sz w:val="22"/>
                <w:szCs w:val="20"/>
              </w:rPr>
              <w:t>Переводчик в сфере профессиональной коммуникации»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  <w:tr w:rsidR="00105673" w:rsidRPr="001631FD" w:rsidTr="008011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507077" w:rsidRDefault="00105673" w:rsidP="00105673">
            <w:pPr>
              <w:pStyle w:val="a3"/>
              <w:numPr>
                <w:ilvl w:val="0"/>
                <w:numId w:val="4"/>
              </w:numPr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105673" w:rsidRDefault="00105673" w:rsidP="00F207A4">
            <w:pPr>
              <w:tabs>
                <w:tab w:val="left" w:pos="212"/>
              </w:tabs>
              <w:jc w:val="both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 xml:space="preserve">Сертификат ТУСУРа (уровень не ниже </w:t>
            </w:r>
            <w:proofErr w:type="spellStart"/>
            <w:r w:rsidRPr="00105673">
              <w:rPr>
                <w:sz w:val="22"/>
                <w:szCs w:val="20"/>
              </w:rPr>
              <w:t>intermediate</w:t>
            </w:r>
            <w:proofErr w:type="spellEnd"/>
            <w:r w:rsidRPr="00105673">
              <w:rPr>
                <w:sz w:val="22"/>
                <w:szCs w:val="20"/>
              </w:rPr>
              <w:t>) (срок получения – не ранее, чем за 3 года до подачи заявления)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73" w:rsidRPr="00105673" w:rsidRDefault="00105673" w:rsidP="00F207A4">
            <w:pPr>
              <w:jc w:val="center"/>
              <w:rPr>
                <w:sz w:val="22"/>
                <w:szCs w:val="20"/>
              </w:rPr>
            </w:pPr>
            <w:r w:rsidRPr="00105673">
              <w:rPr>
                <w:sz w:val="22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73" w:rsidRPr="00E66DED" w:rsidRDefault="00105673" w:rsidP="00F207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6023" w:rsidRDefault="006A6023"/>
    <w:sectPr w:rsidR="006A6023" w:rsidSect="00105673">
      <w:pgSz w:w="11906" w:h="16838"/>
      <w:pgMar w:top="14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C751E"/>
    <w:multiLevelType w:val="hybridMultilevel"/>
    <w:tmpl w:val="D2F0CC18"/>
    <w:lvl w:ilvl="0" w:tplc="41F82B1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096"/>
    <w:multiLevelType w:val="hybridMultilevel"/>
    <w:tmpl w:val="3B801516"/>
    <w:lvl w:ilvl="0" w:tplc="4AE48DF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1DA4"/>
    <w:multiLevelType w:val="hybridMultilevel"/>
    <w:tmpl w:val="93025CA8"/>
    <w:lvl w:ilvl="0" w:tplc="8CFE500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2F4"/>
    <w:multiLevelType w:val="hybridMultilevel"/>
    <w:tmpl w:val="323807F4"/>
    <w:lvl w:ilvl="0" w:tplc="C2306714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3"/>
    <w:rsid w:val="0002449B"/>
    <w:rsid w:val="00105673"/>
    <w:rsid w:val="001A1B79"/>
    <w:rsid w:val="006A6023"/>
    <w:rsid w:val="008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1C1F9-070E-40AE-AA5C-A3879E7A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2019-10-03T09:18:00Z</dcterms:created>
  <dcterms:modified xsi:type="dcterms:W3CDTF">2020-06-01T08:36:00Z</dcterms:modified>
</cp:coreProperties>
</file>